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A26" w:rsidRDefault="002E3713" w:rsidP="002E3713">
      <w:pPr>
        <w:jc w:val="center"/>
        <w:rPr>
          <w:b/>
          <w:sz w:val="44"/>
        </w:rPr>
      </w:pPr>
      <w:r w:rsidRPr="002E3713">
        <w:rPr>
          <w:b/>
          <w:sz w:val="44"/>
        </w:rPr>
        <w:t>Taller de dignidad humana</w:t>
      </w:r>
    </w:p>
    <w:p w:rsidR="002E3713" w:rsidRPr="002E3713" w:rsidRDefault="002E3713" w:rsidP="002E3713">
      <w:pPr>
        <w:shd w:val="clear" w:color="auto" w:fill="FFFFFF"/>
        <w:spacing w:after="0" w:line="264" w:lineRule="atLeast"/>
        <w:textAlignment w:val="baseline"/>
        <w:outlineLvl w:val="0"/>
        <w:rPr>
          <w:rFonts w:ascii="Times New Roman" w:eastAsia="Times New Roman" w:hAnsi="Times New Roman" w:cs="Times New Roman"/>
          <w:color w:val="000000"/>
          <w:kern w:val="36"/>
          <w:sz w:val="43"/>
          <w:szCs w:val="43"/>
          <w:lang w:eastAsia="es-CO"/>
        </w:rPr>
      </w:pPr>
      <w:r w:rsidRPr="002E3713">
        <w:rPr>
          <w:rFonts w:ascii="Times New Roman" w:eastAsia="Times New Roman" w:hAnsi="Times New Roman" w:cs="Times New Roman"/>
          <w:color w:val="000000"/>
          <w:kern w:val="36"/>
          <w:sz w:val="43"/>
          <w:szCs w:val="43"/>
          <w:lang w:eastAsia="es-CO"/>
        </w:rPr>
        <w:t>Las escuelas en Estados Unidos que aún están divididas por color de piel</w:t>
      </w:r>
    </w:p>
    <w:p w:rsidR="002E3713" w:rsidRDefault="002E3713" w:rsidP="002E3713">
      <w:pPr>
        <w:rPr>
          <w:sz w:val="32"/>
        </w:rPr>
      </w:pPr>
      <w:r>
        <w:rPr>
          <w:noProof/>
          <w:sz w:val="32"/>
          <w:lang w:eastAsia="es-CO"/>
        </w:rPr>
        <w:drawing>
          <wp:inline distT="0" distB="0" distL="0" distR="0">
            <wp:extent cx="5334000" cy="355282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bb2bca231f4d679b4e825771004468.jpg"/>
                    <pic:cNvPicPr/>
                  </pic:nvPicPr>
                  <pic:blipFill>
                    <a:blip r:embed="rId5">
                      <a:extLst>
                        <a:ext uri="{28A0092B-C50C-407E-A947-70E740481C1C}">
                          <a14:useLocalDpi xmlns:a14="http://schemas.microsoft.com/office/drawing/2010/main" val="0"/>
                        </a:ext>
                      </a:extLst>
                    </a:blip>
                    <a:stretch>
                      <a:fillRect/>
                    </a:stretch>
                  </pic:blipFill>
                  <pic:spPr>
                    <a:xfrm>
                      <a:off x="0" y="0"/>
                      <a:ext cx="5334000" cy="3552825"/>
                    </a:xfrm>
                    <a:prstGeom prst="rect">
                      <a:avLst/>
                    </a:prstGeom>
                  </pic:spPr>
                </pic:pic>
              </a:graphicData>
            </a:graphic>
          </wp:inline>
        </w:drawing>
      </w:r>
    </w:p>
    <w:p w:rsidR="002E3713" w:rsidRDefault="002E3713" w:rsidP="002E3713">
      <w:pPr>
        <w:jc w:val="center"/>
        <w:rPr>
          <w:rStyle w:val="Textoennegrita"/>
          <w:rFonts w:ascii="Arial" w:hAnsi="Arial" w:cs="Arial"/>
          <w:color w:val="333333"/>
          <w:bdr w:val="none" w:sz="0" w:space="0" w:color="auto" w:frame="1"/>
          <w:shd w:val="clear" w:color="auto" w:fill="FFFFFF"/>
        </w:rPr>
      </w:pPr>
      <w:r>
        <w:rPr>
          <w:rFonts w:ascii="Arial" w:hAnsi="Arial" w:cs="Arial"/>
          <w:color w:val="333333"/>
          <w:shd w:val="clear" w:color="auto" w:fill="FFFFFF"/>
        </w:rPr>
        <w:t>Hace 62 años la Corte Suprema de Estados Unidos declaró la segregación racial inconstitucional en las escuelas públicas. Sin embargo, en la localidad Cleveland, en el estado de Mississippi, no se ha sentido el paso del tiempo debido a su sistema escolar.</w:t>
      </w:r>
      <w:r>
        <w:rPr>
          <w:rStyle w:val="apple-converted-space"/>
          <w:rFonts w:ascii="Arial" w:hAnsi="Arial" w:cs="Arial"/>
          <w:color w:val="333333"/>
          <w:shd w:val="clear" w:color="auto" w:fill="FFFFFF"/>
        </w:rPr>
        <w:t> </w:t>
      </w:r>
      <w:r>
        <w:rPr>
          <w:rStyle w:val="Textoennegrita"/>
          <w:rFonts w:ascii="Arial" w:hAnsi="Arial" w:cs="Arial"/>
          <w:color w:val="333333"/>
          <w:bdr w:val="none" w:sz="0" w:space="0" w:color="auto" w:frame="1"/>
          <w:shd w:val="clear" w:color="auto" w:fill="FFFFFF"/>
        </w:rPr>
        <w:t>Hace décadas, las cuatro escuelas de la población están dividas en dos: dos para los niños de raza blanca y las otras dos para los afroamericanos.</w:t>
      </w:r>
    </w:p>
    <w:p w:rsidR="002E3713" w:rsidRDefault="002E3713" w:rsidP="002E3713">
      <w:pPr>
        <w:jc w:val="center"/>
        <w:rPr>
          <w:rStyle w:val="Textoennegrita"/>
          <w:rFonts w:ascii="Arial" w:hAnsi="Arial" w:cs="Arial"/>
          <w:color w:val="333333"/>
          <w:sz w:val="36"/>
          <w:bdr w:val="none" w:sz="0" w:space="0" w:color="auto" w:frame="1"/>
          <w:shd w:val="clear" w:color="auto" w:fill="FFFFFF"/>
        </w:rPr>
      </w:pPr>
      <w:r w:rsidRPr="002E3713">
        <w:rPr>
          <w:rStyle w:val="Textoennegrita"/>
          <w:rFonts w:ascii="Arial" w:hAnsi="Arial" w:cs="Arial"/>
          <w:color w:val="333333"/>
          <w:sz w:val="36"/>
          <w:bdr w:val="none" w:sz="0" w:space="0" w:color="auto" w:frame="1"/>
          <w:shd w:val="clear" w:color="auto" w:fill="FFFFFF"/>
        </w:rPr>
        <w:t xml:space="preserve">Opinión </w:t>
      </w:r>
    </w:p>
    <w:p w:rsidR="002E3713" w:rsidRPr="002E3713" w:rsidRDefault="002E3713" w:rsidP="002E3713">
      <w:pPr>
        <w:rPr>
          <w:sz w:val="48"/>
        </w:rPr>
      </w:pPr>
      <w:r>
        <w:rPr>
          <w:rStyle w:val="Textoennegrita"/>
          <w:rFonts w:ascii="Arial" w:hAnsi="Arial" w:cs="Arial"/>
          <w:color w:val="333333"/>
          <w:sz w:val="36"/>
          <w:bdr w:val="none" w:sz="0" w:space="0" w:color="auto" w:frame="1"/>
          <w:shd w:val="clear" w:color="auto" w:fill="FFFFFF"/>
        </w:rPr>
        <w:t xml:space="preserve">Esto es una total falta hacia los derechos humanos ya que muestra la discriminación y el rechazo que demuestran las personas hacia el color de piel lo que impide que los seres humanos desarrollen su libre personalidad. Sus derechos también son vulnerados </w:t>
      </w:r>
      <w:bookmarkStart w:id="0" w:name="_GoBack"/>
      <w:bookmarkEnd w:id="0"/>
    </w:p>
    <w:sectPr w:rsidR="002E3713" w:rsidRPr="002E37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13"/>
    <w:rsid w:val="002E3713"/>
    <w:rsid w:val="00FC2A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E37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713"/>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2E37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713"/>
    <w:rPr>
      <w:rFonts w:ascii="Tahoma" w:hAnsi="Tahoma" w:cs="Tahoma"/>
      <w:sz w:val="16"/>
      <w:szCs w:val="16"/>
    </w:rPr>
  </w:style>
  <w:style w:type="character" w:customStyle="1" w:styleId="apple-converted-space">
    <w:name w:val="apple-converted-space"/>
    <w:basedOn w:val="Fuentedeprrafopredeter"/>
    <w:rsid w:val="002E3713"/>
  </w:style>
  <w:style w:type="character" w:styleId="Textoennegrita">
    <w:name w:val="Strong"/>
    <w:basedOn w:val="Fuentedeprrafopredeter"/>
    <w:uiPriority w:val="22"/>
    <w:qFormat/>
    <w:rsid w:val="002E37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E37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713"/>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2E37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713"/>
    <w:rPr>
      <w:rFonts w:ascii="Tahoma" w:hAnsi="Tahoma" w:cs="Tahoma"/>
      <w:sz w:val="16"/>
      <w:szCs w:val="16"/>
    </w:rPr>
  </w:style>
  <w:style w:type="character" w:customStyle="1" w:styleId="apple-converted-space">
    <w:name w:val="apple-converted-space"/>
    <w:basedOn w:val="Fuentedeprrafopredeter"/>
    <w:rsid w:val="002E3713"/>
  </w:style>
  <w:style w:type="character" w:styleId="Textoennegrita">
    <w:name w:val="Strong"/>
    <w:basedOn w:val="Fuentedeprrafopredeter"/>
    <w:uiPriority w:val="22"/>
    <w:qFormat/>
    <w:rsid w:val="002E3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650</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2016-05-20T00:51:00Z</dcterms:created>
  <dcterms:modified xsi:type="dcterms:W3CDTF">2016-05-20T00:59:00Z</dcterms:modified>
</cp:coreProperties>
</file>